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95" w:rsidRDefault="00342C95" w:rsidP="00342C95">
      <w:pPr>
        <w:jc w:val="center"/>
        <w:rPr>
          <w:sz w:val="20"/>
          <w:szCs w:val="20"/>
        </w:rPr>
      </w:pPr>
      <w:r>
        <w:rPr>
          <w:sz w:val="20"/>
          <w:szCs w:val="20"/>
        </w:rPr>
        <w:t>Vzor 2.</w:t>
      </w:r>
    </w:p>
    <w:p w:rsidR="00342C95" w:rsidRDefault="00342C95" w:rsidP="00342C95">
      <w:pPr>
        <w:jc w:val="center"/>
        <w:rPr>
          <w:sz w:val="20"/>
          <w:szCs w:val="20"/>
        </w:rPr>
      </w:pPr>
    </w:p>
    <w:p w:rsidR="00342C95" w:rsidRDefault="00342C95" w:rsidP="00342C95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Oznámení</w:t>
      </w:r>
    </w:p>
    <w:p w:rsidR="00342C95" w:rsidRDefault="00342C95" w:rsidP="00342C95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o době a místě konání voleb</w:t>
      </w:r>
    </w:p>
    <w:p w:rsidR="00342C95" w:rsidRDefault="00342C95" w:rsidP="00342C95">
      <w:pPr>
        <w:rPr>
          <w:sz w:val="20"/>
          <w:szCs w:val="20"/>
        </w:rPr>
      </w:pPr>
    </w:p>
    <w:p w:rsidR="00342C95" w:rsidRDefault="00342C95" w:rsidP="00342C95">
      <w:pPr>
        <w:rPr>
          <w:sz w:val="20"/>
          <w:szCs w:val="20"/>
        </w:rPr>
      </w:pPr>
    </w:p>
    <w:p w:rsidR="00342C95" w:rsidRDefault="00342C95" w:rsidP="00342C95">
      <w:pPr>
        <w:tabs>
          <w:tab w:val="right" w:leader="dot" w:pos="90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Starosta (primátor)*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obce (města, městského obvodu, městské části)*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……………………………………</w:t>
      </w:r>
    </w:p>
    <w:p w:rsidR="00342C95" w:rsidRDefault="00342C95" w:rsidP="00342C95">
      <w:pPr>
        <w:tabs>
          <w:tab w:val="right" w:leader="dot" w:pos="90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§ 15 zákona č. 247/1995 Sb., o volbách do Parlamentu České republiky </w:t>
      </w:r>
    </w:p>
    <w:p w:rsidR="00342C95" w:rsidRDefault="00342C95" w:rsidP="00342C95">
      <w:pPr>
        <w:tabs>
          <w:tab w:val="right" w:leader="dot" w:pos="903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a o změně a doplnění některých dalších zákonů, ve znění pozdějších předpisů,</w:t>
      </w:r>
    </w:p>
    <w:p w:rsidR="00342C95" w:rsidRDefault="00342C95" w:rsidP="00342C95">
      <w:pPr>
        <w:rPr>
          <w:sz w:val="20"/>
          <w:szCs w:val="20"/>
        </w:rPr>
      </w:pPr>
    </w:p>
    <w:p w:rsidR="00342C95" w:rsidRDefault="00342C95" w:rsidP="00342C9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oznamuje:</w:t>
      </w: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Volby do …………………………………………………………. Parlamentu České republiky se uskuteční</w:t>
      </w:r>
    </w:p>
    <w:p w:rsidR="00342C95" w:rsidRDefault="00342C95" w:rsidP="00342C95">
      <w:pPr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(Poslanecké sněmovny, Senátu)*</w:t>
      </w:r>
      <w:r>
        <w:rPr>
          <w:sz w:val="20"/>
          <w:szCs w:val="20"/>
          <w:vertAlign w:val="superscript"/>
        </w:rPr>
        <w:t>)</w:t>
      </w: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dne ………………………… od 8.00 hodin do 22.00 hodin</w:t>
      </w: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Místem konání voleb</w:t>
      </w:r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ve volebním okrsku č.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je volební místnost ………………………………………………………………………………………………</w:t>
      </w:r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pro voliče bydlící v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ve volebním okrsku č. 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je volební místnost ………………………………………………………………………………………………</w:t>
      </w:r>
    </w:p>
    <w:p w:rsidR="00342C95" w:rsidRDefault="00342C95" w:rsidP="00342C9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pro voliče bydlící v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…...</w:t>
      </w:r>
      <w:proofErr w:type="gramEnd"/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Voliči bude umožněno hlasování poté, kdy prokáže svou totožnost a státní občanství České republiky (platným občanským průkazem nebo cestovním pasem České republiky)**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.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>Každému voliči budou dodány 3 dny přede dnem voleb hlasovací lístky. V den voleb volič může obdržet hlasovací lístky i ve volební místnosti.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V případě konání II. kola voleb do Senátu se tyto uskuteční 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dne ………………………</w:t>
      </w:r>
      <w:proofErr w:type="gramStart"/>
      <w:r>
        <w:rPr>
          <w:sz w:val="20"/>
          <w:szCs w:val="20"/>
        </w:rPr>
        <w:t>….od</w:t>
      </w:r>
      <w:proofErr w:type="gramEnd"/>
      <w:r>
        <w:rPr>
          <w:sz w:val="20"/>
          <w:szCs w:val="20"/>
        </w:rPr>
        <w:t xml:space="preserve"> 8.00 hodin do 22.00 hodin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</w:p>
    <w:p w:rsidR="00342C95" w:rsidRDefault="00342C95" w:rsidP="00342C95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Volič obdrží hlasovací lístky ve volební místnosti v den voleb.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**</w:t>
      </w:r>
      <w:r>
        <w:rPr>
          <w:sz w:val="20"/>
          <w:szCs w:val="20"/>
          <w:vertAlign w:val="superscript"/>
        </w:rPr>
        <w:t>)</w:t>
      </w: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tabs>
          <w:tab w:val="left" w:leader="dot" w:pos="2772"/>
          <w:tab w:val="left" w:leader="dot" w:pos="9144"/>
        </w:tabs>
        <w:jc w:val="both"/>
        <w:rPr>
          <w:sz w:val="20"/>
          <w:szCs w:val="20"/>
        </w:rPr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2237"/>
        <w:gridCol w:w="4643"/>
      </w:tblGrid>
      <w:tr w:rsidR="00342C95" w:rsidTr="0058459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342C95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……………………….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342C95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 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342C95" w:rsidP="0058459D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342C95" w:rsidTr="0058459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342C95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342C95" w:rsidP="0058459D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42C95" w:rsidRDefault="00C12203" w:rsidP="0058459D">
            <w:pPr>
              <w:spacing w:line="252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bookmarkStart w:id="0" w:name="_GoBack"/>
            <w:bookmarkEnd w:id="0"/>
            <w:r w:rsidR="00342C95">
              <w:rPr>
                <w:sz w:val="20"/>
                <w:szCs w:val="20"/>
              </w:rPr>
              <w:t>starosta (primátor)*</w:t>
            </w:r>
            <w:r w:rsidR="00342C95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342C95" w:rsidRDefault="00342C95" w:rsidP="00342C95">
      <w:pPr>
        <w:tabs>
          <w:tab w:val="left" w:leader="dot" w:pos="2772"/>
          <w:tab w:val="left" w:leader="dot" w:pos="9144"/>
        </w:tabs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tabs>
          <w:tab w:val="left" w:leader="dot" w:pos="2772"/>
          <w:tab w:val="left" w:leader="dot" w:pos="9144"/>
        </w:tabs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jc w:val="both"/>
        <w:rPr>
          <w:sz w:val="20"/>
          <w:szCs w:val="20"/>
        </w:rPr>
      </w:pP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Uvede se odpovídající</w:t>
      </w:r>
    </w:p>
    <w:p w:rsidR="00342C95" w:rsidRDefault="00342C95" w:rsidP="00342C9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Uvedou se další potřebné údaje k nerušenému průběhu voleb do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Parlamentu České republiky.</w:t>
      </w:r>
    </w:p>
    <w:p w:rsidR="001027B3" w:rsidRDefault="001027B3"/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5"/>
    <w:rsid w:val="001027B3"/>
    <w:rsid w:val="00342C95"/>
    <w:rsid w:val="00C1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E0F47-6536-44FE-B60B-1AC764A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2</cp:revision>
  <dcterms:created xsi:type="dcterms:W3CDTF">2019-02-18T10:11:00Z</dcterms:created>
  <dcterms:modified xsi:type="dcterms:W3CDTF">2019-02-18T12:54:00Z</dcterms:modified>
</cp:coreProperties>
</file>